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F" w:rsidRPr="00C9289F" w:rsidRDefault="003519BF" w:rsidP="003519BF">
      <w:pPr>
        <w:jc w:val="center"/>
        <w:rPr>
          <w:rFonts w:ascii="Georgia" w:hAnsi="Georgia"/>
          <w:sz w:val="24"/>
          <w:szCs w:val="24"/>
        </w:rPr>
      </w:pPr>
      <w:r w:rsidRPr="00C9289F">
        <w:rPr>
          <w:rFonts w:ascii="Georgia" w:hAnsi="Georgia"/>
          <w:sz w:val="24"/>
          <w:szCs w:val="24"/>
        </w:rPr>
        <w:t>Counseling Service of Addison County</w:t>
      </w:r>
    </w:p>
    <w:p w:rsidR="003519BF" w:rsidRPr="00C9289F" w:rsidRDefault="003519BF" w:rsidP="003519BF">
      <w:pPr>
        <w:jc w:val="center"/>
        <w:rPr>
          <w:rFonts w:ascii="Georgia" w:hAnsi="Georgia"/>
          <w:sz w:val="24"/>
          <w:szCs w:val="24"/>
        </w:rPr>
      </w:pPr>
      <w:r w:rsidRPr="00C9289F">
        <w:rPr>
          <w:rFonts w:ascii="Georgia" w:hAnsi="Georgia"/>
          <w:sz w:val="24"/>
          <w:szCs w:val="24"/>
        </w:rPr>
        <w:t>Board of Directors meeting</w:t>
      </w:r>
    </w:p>
    <w:p w:rsidR="003519BF" w:rsidRDefault="003519BF" w:rsidP="003519B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 10, 2015</w:t>
      </w:r>
    </w:p>
    <w:p w:rsidR="003519BF" w:rsidRDefault="003519BF" w:rsidP="003519BF">
      <w:pPr>
        <w:rPr>
          <w:rFonts w:ascii="Georgia" w:hAnsi="Georgia"/>
          <w:sz w:val="24"/>
          <w:szCs w:val="24"/>
        </w:rPr>
      </w:pPr>
    </w:p>
    <w:p w:rsidR="003519BF" w:rsidRDefault="003519BF" w:rsidP="00351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Members Attending: Barbara Doyle-Wilch, Chair; Beth Davis; Mike Furey; Gary Margolis; Kitty Oxholm; Len Rowell; Louise Sandberg; Joanne Scott; Ted Tighe</w:t>
      </w:r>
    </w:p>
    <w:p w:rsidR="003519BF" w:rsidRDefault="003519BF" w:rsidP="003519BF">
      <w:pPr>
        <w:rPr>
          <w:rFonts w:ascii="Georgia" w:hAnsi="Georgia"/>
          <w:sz w:val="24"/>
          <w:szCs w:val="24"/>
        </w:rPr>
      </w:pPr>
    </w:p>
    <w:p w:rsidR="003519BF" w:rsidRDefault="003519BF" w:rsidP="00351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Missing: David Hallam and Lewis Holmes</w:t>
      </w:r>
    </w:p>
    <w:p w:rsidR="003519BF" w:rsidRDefault="003519BF" w:rsidP="003519BF">
      <w:pPr>
        <w:rPr>
          <w:rFonts w:ascii="Georgia" w:hAnsi="Georgia"/>
          <w:sz w:val="24"/>
          <w:szCs w:val="24"/>
        </w:rPr>
      </w:pPr>
    </w:p>
    <w:p w:rsidR="003519BF" w:rsidRDefault="003519BF" w:rsidP="00351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Staff Attending: Bob Thorn, Executive Director; Bill Claessens, CFO; Alexa Euler, Human Resources Director; Keith Grier,</w:t>
      </w:r>
      <w:r w:rsidR="00A04466">
        <w:rPr>
          <w:rFonts w:ascii="Georgia" w:hAnsi="Georgia"/>
          <w:sz w:val="24"/>
          <w:szCs w:val="24"/>
        </w:rPr>
        <w:t xml:space="preserve"> Compliance and Quality</w:t>
      </w:r>
      <w:r>
        <w:rPr>
          <w:rFonts w:ascii="Georgia" w:hAnsi="Georgia"/>
          <w:sz w:val="24"/>
          <w:szCs w:val="24"/>
        </w:rPr>
        <w:t xml:space="preserve"> A</w:t>
      </w:r>
      <w:r w:rsidR="00A04466">
        <w:rPr>
          <w:rFonts w:ascii="Georgia" w:hAnsi="Georgia"/>
          <w:sz w:val="24"/>
          <w:szCs w:val="24"/>
        </w:rPr>
        <w:t>ssurance</w:t>
      </w:r>
      <w:r>
        <w:rPr>
          <w:rFonts w:ascii="Georgia" w:hAnsi="Georgia"/>
          <w:sz w:val="24"/>
          <w:szCs w:val="24"/>
        </w:rPr>
        <w:t xml:space="preserve"> Officer; Ann Kensek, Recorder</w:t>
      </w:r>
    </w:p>
    <w:p w:rsidR="003519BF" w:rsidRDefault="003519BF" w:rsidP="003519BF">
      <w:pPr>
        <w:rPr>
          <w:rFonts w:ascii="Georgia" w:hAnsi="Georgia"/>
          <w:sz w:val="24"/>
          <w:szCs w:val="24"/>
        </w:rPr>
      </w:pPr>
    </w:p>
    <w:p w:rsidR="003519BF" w:rsidRDefault="003519BF" w:rsidP="00351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Barbara brought the meeting to order at 4:33. </w:t>
      </w:r>
    </w:p>
    <w:p w:rsidR="003519BF" w:rsidRDefault="003519BF" w:rsidP="003519BF">
      <w:pPr>
        <w:rPr>
          <w:rFonts w:ascii="Georgia" w:hAnsi="Georgia"/>
          <w:sz w:val="24"/>
          <w:szCs w:val="24"/>
        </w:rPr>
      </w:pPr>
    </w:p>
    <w:p w:rsidR="003519BF" w:rsidRDefault="00B32A27" w:rsidP="003519BF">
      <w:pPr>
        <w:rPr>
          <w:rFonts w:ascii="Georgia" w:hAnsi="Georgia"/>
          <w:sz w:val="24"/>
          <w:szCs w:val="24"/>
        </w:rPr>
      </w:pPr>
      <w:r w:rsidRPr="00B32A27">
        <w:rPr>
          <w:rFonts w:ascii="Georgia" w:hAnsi="Georgia"/>
          <w:i/>
          <w:sz w:val="24"/>
          <w:szCs w:val="24"/>
        </w:rPr>
        <w:t>Happy Minute:</w:t>
      </w:r>
      <w:r>
        <w:rPr>
          <w:rFonts w:ascii="Georgia" w:hAnsi="Georgia"/>
          <w:sz w:val="24"/>
          <w:szCs w:val="24"/>
        </w:rPr>
        <w:t xml:space="preserve"> </w:t>
      </w:r>
      <w:r w:rsidR="003519BF">
        <w:rPr>
          <w:rFonts w:ascii="Georgia" w:hAnsi="Georgia"/>
          <w:sz w:val="24"/>
          <w:szCs w:val="24"/>
        </w:rPr>
        <w:t>Bob shared a “Happy Minute” with the Board- The Bocce Tournament was a big success. Bob thanked the Board and others and briefly talked about the Tournament.</w:t>
      </w:r>
    </w:p>
    <w:p w:rsidR="00D36A89" w:rsidRDefault="00D36A89" w:rsidP="003519BF">
      <w:pPr>
        <w:rPr>
          <w:rFonts w:ascii="Georgia" w:hAnsi="Georgia"/>
          <w:sz w:val="24"/>
          <w:szCs w:val="24"/>
        </w:rPr>
      </w:pPr>
    </w:p>
    <w:p w:rsidR="00D36A89" w:rsidRDefault="00B32A27" w:rsidP="003519BF">
      <w:pPr>
        <w:rPr>
          <w:rFonts w:ascii="Georgia" w:hAnsi="Georgia"/>
          <w:sz w:val="24"/>
          <w:szCs w:val="24"/>
        </w:rPr>
      </w:pPr>
      <w:r w:rsidRPr="00B32A27">
        <w:rPr>
          <w:rFonts w:ascii="Georgia" w:hAnsi="Georgia"/>
          <w:i/>
          <w:sz w:val="24"/>
          <w:szCs w:val="24"/>
        </w:rPr>
        <w:t>Corporate Compliance and HIPAA Training</w:t>
      </w:r>
      <w:r>
        <w:rPr>
          <w:rFonts w:ascii="Georgia" w:hAnsi="Georgia"/>
          <w:sz w:val="24"/>
          <w:szCs w:val="24"/>
        </w:rPr>
        <w:t xml:space="preserve">: </w:t>
      </w:r>
      <w:r w:rsidR="00D36A89">
        <w:rPr>
          <w:rFonts w:ascii="Georgia" w:hAnsi="Georgia"/>
          <w:sz w:val="24"/>
          <w:szCs w:val="24"/>
        </w:rPr>
        <w:t>Keith Grier</w:t>
      </w:r>
      <w:r w:rsidR="00A04466">
        <w:rPr>
          <w:rFonts w:ascii="Georgia" w:hAnsi="Georgia"/>
          <w:sz w:val="24"/>
          <w:szCs w:val="24"/>
        </w:rPr>
        <w:t xml:space="preserve">, Compliance and </w:t>
      </w:r>
      <w:r w:rsidR="00D36A89">
        <w:rPr>
          <w:rFonts w:ascii="Georgia" w:hAnsi="Georgia"/>
          <w:sz w:val="24"/>
          <w:szCs w:val="24"/>
        </w:rPr>
        <w:t xml:space="preserve">Quality </w:t>
      </w:r>
      <w:r w:rsidR="00A04466">
        <w:rPr>
          <w:rFonts w:ascii="Georgia" w:hAnsi="Georgia"/>
          <w:sz w:val="24"/>
          <w:szCs w:val="24"/>
        </w:rPr>
        <w:t>Assurance Officer</w:t>
      </w:r>
      <w:r w:rsidR="00D36A89">
        <w:rPr>
          <w:rFonts w:ascii="Georgia" w:hAnsi="Georgia"/>
          <w:sz w:val="24"/>
          <w:szCs w:val="24"/>
        </w:rPr>
        <w:t xml:space="preserve">. </w:t>
      </w:r>
      <w:r w:rsidR="00A04466">
        <w:rPr>
          <w:rFonts w:ascii="Georgia" w:hAnsi="Georgia"/>
          <w:sz w:val="24"/>
          <w:szCs w:val="24"/>
        </w:rPr>
        <w:t>Keith showed</w:t>
      </w:r>
      <w:r w:rsidR="00D36A89">
        <w:rPr>
          <w:rFonts w:ascii="Georgia" w:hAnsi="Georgia"/>
          <w:sz w:val="24"/>
          <w:szCs w:val="24"/>
        </w:rPr>
        <w:t xml:space="preserve"> a power point</w:t>
      </w:r>
      <w:r w:rsidR="0011466C">
        <w:rPr>
          <w:rFonts w:ascii="Georgia" w:hAnsi="Georgia"/>
          <w:sz w:val="24"/>
          <w:szCs w:val="24"/>
        </w:rPr>
        <w:t xml:space="preserve"> titled, “CSAC Corporate Compliance” and discussed each slide with the board. This is the same power point new employees are shown. Following a question and answer period and brief discussion on the information, Keith showed another power point on HIPAA to train the board on HIPAA compliance.</w:t>
      </w:r>
      <w:r w:rsidR="00AB64C2">
        <w:rPr>
          <w:rFonts w:ascii="Georgia" w:hAnsi="Georgia"/>
          <w:sz w:val="24"/>
          <w:szCs w:val="24"/>
        </w:rPr>
        <w:t xml:space="preserve"> Discussion </w:t>
      </w:r>
      <w:r>
        <w:rPr>
          <w:rFonts w:ascii="Georgia" w:hAnsi="Georgia"/>
          <w:sz w:val="24"/>
          <w:szCs w:val="24"/>
        </w:rPr>
        <w:t>followed on</w:t>
      </w:r>
      <w:r w:rsidR="00AB64C2">
        <w:rPr>
          <w:rFonts w:ascii="Georgia" w:hAnsi="Georgia"/>
          <w:sz w:val="24"/>
          <w:szCs w:val="24"/>
        </w:rPr>
        <w:t xml:space="preserve"> the complexities of the law.</w:t>
      </w:r>
    </w:p>
    <w:p w:rsidR="00AB64C2" w:rsidRDefault="00AB64C2" w:rsidP="003519BF">
      <w:pPr>
        <w:rPr>
          <w:rFonts w:ascii="Georgia" w:hAnsi="Georgia"/>
          <w:sz w:val="24"/>
          <w:szCs w:val="24"/>
        </w:rPr>
      </w:pPr>
    </w:p>
    <w:p w:rsidR="00AB64C2" w:rsidRDefault="00B32A27" w:rsidP="003519BF">
      <w:pPr>
        <w:rPr>
          <w:rFonts w:ascii="Georgia" w:hAnsi="Georgia"/>
          <w:sz w:val="24"/>
          <w:szCs w:val="24"/>
        </w:rPr>
      </w:pPr>
      <w:r w:rsidRPr="00B32A27">
        <w:rPr>
          <w:rFonts w:ascii="Georgia" w:hAnsi="Georgia"/>
          <w:i/>
          <w:sz w:val="24"/>
          <w:szCs w:val="24"/>
        </w:rPr>
        <w:t>News Articles for the Board Web Portal:</w:t>
      </w:r>
      <w:r>
        <w:rPr>
          <w:rFonts w:ascii="Georgia" w:hAnsi="Georgia"/>
          <w:sz w:val="24"/>
          <w:szCs w:val="24"/>
        </w:rPr>
        <w:t xml:space="preserve"> </w:t>
      </w:r>
      <w:r w:rsidR="00AB64C2">
        <w:rPr>
          <w:rFonts w:ascii="Georgia" w:hAnsi="Georgia"/>
          <w:sz w:val="24"/>
          <w:szCs w:val="24"/>
        </w:rPr>
        <w:t>Bob talked about three news articles that will be posted in the Board Web Portal. He talked about statewide board traini</w:t>
      </w:r>
      <w:r w:rsidR="000F3708">
        <w:rPr>
          <w:rFonts w:ascii="Georgia" w:hAnsi="Georgia"/>
          <w:sz w:val="24"/>
          <w:szCs w:val="24"/>
        </w:rPr>
        <w:t>ng expectations and noted that</w:t>
      </w:r>
      <w:r w:rsidR="00AB64C2">
        <w:rPr>
          <w:rFonts w:ascii="Georgia" w:hAnsi="Georgia"/>
          <w:sz w:val="24"/>
          <w:szCs w:val="24"/>
        </w:rPr>
        <w:t xml:space="preserve"> this is something </w:t>
      </w:r>
      <w:r w:rsidR="000F3708">
        <w:rPr>
          <w:rFonts w:ascii="Georgia" w:hAnsi="Georgia"/>
          <w:sz w:val="24"/>
          <w:szCs w:val="24"/>
        </w:rPr>
        <w:t>on which the Vermont Care</w:t>
      </w:r>
      <w:r w:rsidR="00AB64C2">
        <w:rPr>
          <w:rFonts w:ascii="Georgia" w:hAnsi="Georgia"/>
          <w:sz w:val="24"/>
          <w:szCs w:val="24"/>
        </w:rPr>
        <w:t xml:space="preserve"> Partners are working.</w:t>
      </w:r>
    </w:p>
    <w:p w:rsidR="000F3708" w:rsidRDefault="000F3708" w:rsidP="003519BF">
      <w:pPr>
        <w:rPr>
          <w:rFonts w:ascii="Georgia" w:hAnsi="Georgia"/>
          <w:sz w:val="24"/>
          <w:szCs w:val="24"/>
        </w:rPr>
      </w:pPr>
    </w:p>
    <w:p w:rsidR="000F3708" w:rsidRDefault="00B32A27" w:rsidP="003519BF">
      <w:pPr>
        <w:rPr>
          <w:rFonts w:ascii="Georgia" w:hAnsi="Georgia"/>
          <w:sz w:val="24"/>
          <w:szCs w:val="24"/>
        </w:rPr>
      </w:pPr>
      <w:r w:rsidRPr="00B32A27">
        <w:rPr>
          <w:rFonts w:ascii="Georgia" w:hAnsi="Georgia"/>
          <w:i/>
          <w:sz w:val="24"/>
          <w:szCs w:val="24"/>
        </w:rPr>
        <w:t>Minutes of August 13, 2015:</w:t>
      </w:r>
      <w:r>
        <w:rPr>
          <w:rFonts w:ascii="Georgia" w:hAnsi="Georgia"/>
          <w:sz w:val="24"/>
          <w:szCs w:val="24"/>
        </w:rPr>
        <w:t xml:space="preserve"> </w:t>
      </w:r>
      <w:r w:rsidR="000F3708">
        <w:rPr>
          <w:rFonts w:ascii="Georgia" w:hAnsi="Georgia"/>
          <w:sz w:val="24"/>
          <w:szCs w:val="24"/>
        </w:rPr>
        <w:t>Barbara read an amendment to the minutes of the August 13</w:t>
      </w:r>
      <w:r w:rsidR="000F3708" w:rsidRPr="000F3708">
        <w:rPr>
          <w:rFonts w:ascii="Georgia" w:hAnsi="Georgia"/>
          <w:sz w:val="24"/>
          <w:szCs w:val="24"/>
          <w:vertAlign w:val="superscript"/>
        </w:rPr>
        <w:t>th</w:t>
      </w:r>
      <w:r w:rsidR="000F3708">
        <w:rPr>
          <w:rFonts w:ascii="Georgia" w:hAnsi="Georgia"/>
          <w:sz w:val="24"/>
          <w:szCs w:val="24"/>
        </w:rPr>
        <w:t xml:space="preserve"> meeting that read (words in italics were added to the minutes):</w:t>
      </w:r>
    </w:p>
    <w:p w:rsidR="00AB64C2" w:rsidRPr="00C9289F" w:rsidRDefault="00AB64C2" w:rsidP="003519BF">
      <w:pPr>
        <w:rPr>
          <w:rFonts w:ascii="Georgia" w:hAnsi="Georgia"/>
          <w:sz w:val="24"/>
          <w:szCs w:val="24"/>
        </w:rPr>
      </w:pPr>
    </w:p>
    <w:p w:rsidR="000F3708" w:rsidRDefault="000F3708" w:rsidP="000F3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7EAA">
        <w:rPr>
          <w:rFonts w:ascii="Times New Roman" w:hAnsi="Times New Roman" w:cs="Times New Roman"/>
          <w:b/>
          <w:sz w:val="24"/>
          <w:szCs w:val="24"/>
        </w:rPr>
        <w:t>Ted Tighe moved to go into Executive Session at 5:28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708">
        <w:rPr>
          <w:rFonts w:ascii="Times New Roman" w:hAnsi="Times New Roman" w:cs="Times New Roman"/>
          <w:b/>
          <w:i/>
          <w:sz w:val="24"/>
          <w:szCs w:val="24"/>
        </w:rPr>
        <w:t xml:space="preserve">to discuss evaluation of an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F3708">
        <w:rPr>
          <w:rFonts w:ascii="Times New Roman" w:hAnsi="Times New Roman" w:cs="Times New Roman"/>
          <w:b/>
          <w:i/>
          <w:sz w:val="24"/>
          <w:szCs w:val="24"/>
        </w:rPr>
        <w:t xml:space="preserve">employee and resulting proposed employment agreement. </w:t>
      </w:r>
      <w:r w:rsidRPr="00C97EAA">
        <w:rPr>
          <w:rFonts w:ascii="Times New Roman" w:hAnsi="Times New Roman" w:cs="Times New Roman"/>
          <w:b/>
          <w:sz w:val="24"/>
          <w:szCs w:val="24"/>
        </w:rPr>
        <w:t xml:space="preserve">David Hallam seconded,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7EAA">
        <w:rPr>
          <w:rFonts w:ascii="Times New Roman" w:hAnsi="Times New Roman" w:cs="Times New Roman"/>
          <w:b/>
          <w:sz w:val="24"/>
          <w:szCs w:val="24"/>
        </w:rPr>
        <w:t>vote called and passed.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EAA">
        <w:rPr>
          <w:rFonts w:ascii="Times New Roman" w:hAnsi="Times New Roman" w:cs="Times New Roman"/>
          <w:b/>
          <w:sz w:val="24"/>
          <w:szCs w:val="24"/>
        </w:rPr>
        <w:t xml:space="preserve">David Hallam moved to return to regular session at 5:37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7EAA">
        <w:rPr>
          <w:rFonts w:ascii="Times New Roman" w:hAnsi="Times New Roman" w:cs="Times New Roman"/>
          <w:b/>
          <w:sz w:val="24"/>
          <w:szCs w:val="24"/>
        </w:rPr>
        <w:t>Len Rowell seconded. Vote called and passed.</w:t>
      </w:r>
    </w:p>
    <w:p w:rsidR="000F3708" w:rsidRDefault="000F3708" w:rsidP="000F3708">
      <w:pPr>
        <w:rPr>
          <w:rFonts w:ascii="Times New Roman" w:hAnsi="Times New Roman" w:cs="Times New Roman"/>
          <w:b/>
          <w:sz w:val="24"/>
          <w:szCs w:val="24"/>
        </w:rPr>
      </w:pPr>
    </w:p>
    <w:p w:rsidR="00550AC9" w:rsidRDefault="000F3708">
      <w:pPr>
        <w:rPr>
          <w:rFonts w:ascii="Georgia" w:hAnsi="Georgia" w:cs="Times New Roman"/>
          <w:b/>
        </w:rPr>
      </w:pPr>
      <w:r w:rsidRPr="000F3708">
        <w:rPr>
          <w:rFonts w:ascii="Georgia" w:hAnsi="Georgia" w:cs="Times New Roman"/>
          <w:b/>
        </w:rPr>
        <w:t>Gary Moved to approve the August 13, 2015 minutes as amended, and Len seconded. Vote called and passed.</w:t>
      </w:r>
    </w:p>
    <w:p w:rsidR="000F3708" w:rsidRDefault="000F3708">
      <w:pPr>
        <w:rPr>
          <w:rFonts w:ascii="Georgia" w:hAnsi="Georgia" w:cs="Times New Roman"/>
          <w:b/>
        </w:rPr>
      </w:pPr>
    </w:p>
    <w:p w:rsidR="000F3708" w:rsidRDefault="00B32A27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Bocce</w:t>
      </w:r>
      <w:r w:rsidRPr="00B32A27">
        <w:rPr>
          <w:rFonts w:ascii="Georgia" w:hAnsi="Georgia" w:cs="Times New Roman"/>
          <w:i/>
        </w:rPr>
        <w:t>:</w:t>
      </w:r>
      <w:r>
        <w:rPr>
          <w:rFonts w:ascii="Georgia" w:hAnsi="Georgia" w:cs="Times New Roman"/>
        </w:rPr>
        <w:t xml:space="preserve"> </w:t>
      </w:r>
      <w:r w:rsidR="000F3708">
        <w:rPr>
          <w:rFonts w:ascii="Georgia" w:hAnsi="Georgia" w:cs="Times New Roman"/>
        </w:rPr>
        <w:t>Barbara and Bob talked about the Bocce Tournament, which was a wonderful success!</w:t>
      </w:r>
    </w:p>
    <w:p w:rsidR="000F3708" w:rsidRDefault="000F3708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They thanked the Board for their contributions, and </w:t>
      </w:r>
      <w:r w:rsidR="00B15387">
        <w:rPr>
          <w:rFonts w:ascii="Georgia" w:hAnsi="Georgia" w:cs="Times New Roman"/>
        </w:rPr>
        <w:t>noted that Co-Chair M</w:t>
      </w:r>
      <w:r w:rsidR="00B32A27">
        <w:rPr>
          <w:rFonts w:ascii="Georgia" w:hAnsi="Georgia" w:cs="Times New Roman"/>
        </w:rPr>
        <w:t xml:space="preserve">ark Doyle Wilch made sure the weather turned from rain to sun. 36 teams came, including several consumer teams. Everyone seemed to have a great time. Barbara presented Bob with a “Bocce Ball Legend” t-shirt. Barbara asked for feedback from the board and Mike asked about recognition for those </w:t>
      </w:r>
      <w:r w:rsidR="00B32A27">
        <w:rPr>
          <w:rFonts w:ascii="Georgia" w:hAnsi="Georgia" w:cs="Times New Roman"/>
        </w:rPr>
        <w:lastRenderedPageBreak/>
        <w:t>who donated large prizes. There was a large ad in the paper, and thank you notes are in progress.</w:t>
      </w:r>
    </w:p>
    <w:p w:rsidR="00B32A27" w:rsidRPr="00B32A27" w:rsidRDefault="00B32A27">
      <w:pPr>
        <w:rPr>
          <w:rFonts w:ascii="Georgia" w:hAnsi="Georgia" w:cs="Times New Roman"/>
          <w:i/>
        </w:rPr>
      </w:pPr>
    </w:p>
    <w:p w:rsidR="00B32A27" w:rsidRDefault="00B32A27">
      <w:pPr>
        <w:rPr>
          <w:rFonts w:ascii="Georgia" w:hAnsi="Georgia" w:cs="Times New Roman"/>
        </w:rPr>
      </w:pPr>
      <w:r w:rsidRPr="00B32A27">
        <w:rPr>
          <w:rFonts w:ascii="Georgia" w:hAnsi="Georgia" w:cs="Times New Roman"/>
          <w:i/>
        </w:rPr>
        <w:t xml:space="preserve">Mark your Calendars: </w:t>
      </w:r>
      <w:r>
        <w:rPr>
          <w:rFonts w:ascii="Georgia" w:hAnsi="Georgia" w:cs="Times New Roman"/>
          <w:i/>
        </w:rPr>
        <w:t xml:space="preserve"> </w:t>
      </w:r>
      <w:r w:rsidRPr="00B32A27">
        <w:rPr>
          <w:rFonts w:ascii="Georgia" w:hAnsi="Georgia" w:cs="Times New Roman"/>
        </w:rPr>
        <w:t>The Annual Meeting was set for November 12</w:t>
      </w:r>
      <w:r>
        <w:rPr>
          <w:rFonts w:ascii="Georgia" w:hAnsi="Georgia" w:cs="Times New Roman"/>
        </w:rPr>
        <w:t>, and the Board Retreat for January 14</w:t>
      </w:r>
      <w:r w:rsidRPr="00B32A27">
        <w:rPr>
          <w:rFonts w:ascii="Georgia" w:hAnsi="Georgia" w:cs="Times New Roman"/>
          <w:vertAlign w:val="superscript"/>
        </w:rPr>
        <w:t>th</w:t>
      </w:r>
      <w:r>
        <w:rPr>
          <w:rFonts w:ascii="Georgia" w:hAnsi="Georgia" w:cs="Times New Roman"/>
        </w:rPr>
        <w:t>.</w:t>
      </w:r>
      <w:r w:rsidR="00A1766F">
        <w:rPr>
          <w:rFonts w:ascii="Georgia" w:hAnsi="Georgia" w:cs="Times New Roman"/>
        </w:rPr>
        <w:t xml:space="preserve"> There will be a planning meeting for the Annual Meeting on Sept. 18</w:t>
      </w:r>
      <w:r w:rsidR="00A1766F" w:rsidRPr="00A1766F">
        <w:rPr>
          <w:rFonts w:ascii="Georgia" w:hAnsi="Georgia" w:cs="Times New Roman"/>
          <w:vertAlign w:val="superscript"/>
        </w:rPr>
        <w:t>th</w:t>
      </w:r>
      <w:r w:rsidR="00A1766F">
        <w:rPr>
          <w:rFonts w:ascii="Georgia" w:hAnsi="Georgia" w:cs="Times New Roman"/>
        </w:rPr>
        <w:t xml:space="preserve"> at 9am, at Carol’s Hungry Mind Café. All Board members who are interested are invited to attend.</w:t>
      </w:r>
    </w:p>
    <w:p w:rsidR="00A1766F" w:rsidRDefault="00A1766F">
      <w:pPr>
        <w:rPr>
          <w:rFonts w:ascii="Georgia" w:hAnsi="Georgia" w:cs="Times New Roman"/>
        </w:rPr>
      </w:pPr>
    </w:p>
    <w:p w:rsidR="00A1766F" w:rsidRDefault="00A1766F">
      <w:pPr>
        <w:rPr>
          <w:rFonts w:ascii="Georgia" w:hAnsi="Georgia" w:cs="Times New Roman"/>
        </w:rPr>
      </w:pPr>
      <w:r w:rsidRPr="00A1766F">
        <w:rPr>
          <w:rFonts w:ascii="Georgia" w:hAnsi="Georgia" w:cs="Times New Roman"/>
          <w:i/>
        </w:rPr>
        <w:t>Alexa:</w:t>
      </w:r>
      <w:r>
        <w:rPr>
          <w:rFonts w:ascii="Georgia" w:hAnsi="Georgia" w:cs="Times New Roman"/>
        </w:rPr>
        <w:t xml:space="preserve"> Health Insurance and Compensation were discussed.</w:t>
      </w:r>
    </w:p>
    <w:p w:rsidR="00A1766F" w:rsidRDefault="00A1766F">
      <w:pPr>
        <w:rPr>
          <w:rFonts w:ascii="Georgia" w:hAnsi="Georgia" w:cs="Times New Roman"/>
        </w:rPr>
      </w:pPr>
    </w:p>
    <w:p w:rsidR="00A1766F" w:rsidRDefault="00A1766F">
      <w:pPr>
        <w:rPr>
          <w:rFonts w:ascii="Georgia" w:hAnsi="Georgia" w:cs="Times New Roman"/>
        </w:rPr>
      </w:pPr>
      <w:r w:rsidRPr="00A1766F">
        <w:rPr>
          <w:rFonts w:ascii="Georgia" w:hAnsi="Georgia" w:cs="Times New Roman"/>
          <w:i/>
        </w:rPr>
        <w:t>Bill:</w:t>
      </w:r>
      <w:r>
        <w:rPr>
          <w:rFonts w:ascii="Georgia" w:hAnsi="Georgia" w:cs="Times New Roman"/>
        </w:rPr>
        <w:t xml:space="preserve"> No financials for July or August since CSAC is preparing for the audit. Regular financials will be available again beginning in October.</w:t>
      </w:r>
    </w:p>
    <w:p w:rsidR="00A1766F" w:rsidRDefault="00A1766F">
      <w:pPr>
        <w:rPr>
          <w:rFonts w:ascii="Georgia" w:hAnsi="Georgia" w:cs="Times New Roman"/>
          <w:i/>
        </w:rPr>
      </w:pPr>
    </w:p>
    <w:p w:rsidR="00A1766F" w:rsidRDefault="00A1766F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Committees: </w:t>
      </w:r>
      <w:r>
        <w:rPr>
          <w:rFonts w:ascii="Georgia" w:hAnsi="Georgia" w:cs="Times New Roman"/>
        </w:rPr>
        <w:t xml:space="preserve"> Beth reported on the Family Advisory Committee, which met yesterday.  No other committee met since the last Board Meeting.</w:t>
      </w:r>
    </w:p>
    <w:p w:rsidR="00A1766F" w:rsidRDefault="00A1766F">
      <w:pPr>
        <w:rPr>
          <w:rFonts w:ascii="Georgia" w:hAnsi="Georgia" w:cs="Times New Roman"/>
        </w:rPr>
      </w:pPr>
    </w:p>
    <w:p w:rsidR="00A1766F" w:rsidRDefault="00A1766F">
      <w:pPr>
        <w:rPr>
          <w:rFonts w:ascii="Georgia" w:hAnsi="Georgia" w:cs="Times New Roman"/>
        </w:rPr>
      </w:pPr>
      <w:r w:rsidRPr="00A1766F">
        <w:rPr>
          <w:rFonts w:ascii="Georgia" w:hAnsi="Georgia" w:cs="Times New Roman"/>
          <w:i/>
        </w:rPr>
        <w:t>Executive Director’s remarks:</w:t>
      </w:r>
      <w:r>
        <w:rPr>
          <w:rFonts w:ascii="Georgia" w:hAnsi="Georgia" w:cs="Times New Roman"/>
        </w:rPr>
        <w:t xml:space="preserve"> Bob didn’t have any comments to make, but again encouraged the Board to read the article</w:t>
      </w:r>
      <w:r w:rsidR="00B15387">
        <w:rPr>
          <w:rFonts w:ascii="Georgia" w:hAnsi="Georgia" w:cs="Times New Roman"/>
        </w:rPr>
        <w:t>s</w:t>
      </w:r>
      <w:r>
        <w:rPr>
          <w:rFonts w:ascii="Georgia" w:hAnsi="Georgia" w:cs="Times New Roman"/>
        </w:rPr>
        <w:t xml:space="preserve"> in th</w:t>
      </w:r>
      <w:r w:rsidR="00A71B4F">
        <w:rPr>
          <w:rFonts w:ascii="Georgia" w:hAnsi="Georgia" w:cs="Times New Roman"/>
        </w:rPr>
        <w:t>e web portal. He talked about Heath</w:t>
      </w:r>
      <w:r>
        <w:rPr>
          <w:rFonts w:ascii="Georgia" w:hAnsi="Georgia" w:cs="Times New Roman"/>
        </w:rPr>
        <w:t xml:space="preserve"> Care Reform and Finance Reform and recommended the </w:t>
      </w:r>
      <w:r w:rsidR="00A71B4F">
        <w:rPr>
          <w:rFonts w:ascii="Georgia" w:hAnsi="Georgia" w:cs="Times New Roman"/>
        </w:rPr>
        <w:t>Board subscribe</w:t>
      </w:r>
      <w:r>
        <w:rPr>
          <w:rFonts w:ascii="Georgia" w:hAnsi="Georgia" w:cs="Times New Roman"/>
        </w:rPr>
        <w:t xml:space="preserve"> to </w:t>
      </w:r>
      <w:r w:rsidR="00A71B4F">
        <w:rPr>
          <w:rFonts w:ascii="Georgia" w:hAnsi="Georgia" w:cs="Times New Roman"/>
        </w:rPr>
        <w:t>Vt. Digger.</w:t>
      </w:r>
    </w:p>
    <w:p w:rsidR="00A71B4F" w:rsidRDefault="00A71B4F">
      <w:pPr>
        <w:rPr>
          <w:rFonts w:ascii="Georgia" w:hAnsi="Georgia" w:cs="Times New Roman"/>
        </w:rPr>
      </w:pPr>
    </w:p>
    <w:p w:rsidR="00A71B4F" w:rsidRDefault="00A71B4F">
      <w:pPr>
        <w:rPr>
          <w:rFonts w:ascii="Georgia" w:hAnsi="Georgia" w:cs="Times New Roman"/>
        </w:rPr>
      </w:pPr>
      <w:r w:rsidRPr="00A71B4F">
        <w:rPr>
          <w:rFonts w:ascii="Georgia" w:hAnsi="Georgia" w:cs="Times New Roman"/>
          <w:i/>
        </w:rPr>
        <w:t>Background Checks:</w:t>
      </w:r>
      <w:r>
        <w:rPr>
          <w:rFonts w:ascii="Georgia" w:hAnsi="Georgia" w:cs="Times New Roman"/>
          <w:i/>
        </w:rPr>
        <w:t xml:space="preserve"> </w:t>
      </w:r>
      <w:r w:rsidRPr="00A71B4F">
        <w:rPr>
          <w:rFonts w:ascii="Georgia" w:hAnsi="Georgia" w:cs="Times New Roman"/>
        </w:rPr>
        <w:t>Alexa passed out to the bard background check paperwork to fill out. She assured the board</w:t>
      </w:r>
      <w:r>
        <w:rPr>
          <w:rFonts w:ascii="Georgia" w:hAnsi="Georgia" w:cs="Times New Roman"/>
        </w:rPr>
        <w:t xml:space="preserve"> there w</w:t>
      </w:r>
      <w:r w:rsidRPr="00A71B4F">
        <w:rPr>
          <w:rFonts w:ascii="Georgia" w:hAnsi="Georgia" w:cs="Times New Roman"/>
        </w:rPr>
        <w:t>ould be limited access and their information would be kept confidential.</w:t>
      </w:r>
    </w:p>
    <w:p w:rsidR="00A71B4F" w:rsidRDefault="00A71B4F">
      <w:pPr>
        <w:rPr>
          <w:rFonts w:ascii="Georgia" w:hAnsi="Georgia" w:cs="Times New Roman"/>
        </w:rPr>
      </w:pPr>
    </w:p>
    <w:p w:rsidR="00A71B4F" w:rsidRPr="00A71B4F" w:rsidRDefault="00A71B4F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Barbara sked for a motion to adjourn. Gary moved and Kitty seconded. Vote called and passed. Meeting adjourned at 6:30pm.</w:t>
      </w:r>
    </w:p>
    <w:p w:rsidR="00A1766F" w:rsidRPr="00A71B4F" w:rsidRDefault="00A1766F">
      <w:pPr>
        <w:rPr>
          <w:rFonts w:ascii="Georgia" w:hAnsi="Georgia" w:cs="Times New Roman"/>
        </w:rPr>
      </w:pPr>
    </w:p>
    <w:p w:rsidR="00A1766F" w:rsidRPr="00A71B4F" w:rsidRDefault="00A1766F">
      <w:pPr>
        <w:rPr>
          <w:rFonts w:ascii="Georgia" w:hAnsi="Georgia" w:cs="Times New Roman"/>
        </w:rPr>
      </w:pPr>
      <w:bookmarkStart w:id="0" w:name="_GoBack"/>
      <w:bookmarkEnd w:id="0"/>
    </w:p>
    <w:p w:rsidR="000F3708" w:rsidRPr="00A71B4F" w:rsidRDefault="000F3708">
      <w:pPr>
        <w:rPr>
          <w:rFonts w:ascii="Georgia" w:hAnsi="Georgia" w:cs="Times New Roman"/>
          <w:sz w:val="24"/>
          <w:szCs w:val="24"/>
        </w:rPr>
      </w:pPr>
    </w:p>
    <w:sectPr w:rsidR="000F3708" w:rsidRPr="00A71B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99" w:rsidRDefault="00A77999" w:rsidP="00B47008">
      <w:r>
        <w:separator/>
      </w:r>
    </w:p>
  </w:endnote>
  <w:endnote w:type="continuationSeparator" w:id="0">
    <w:p w:rsidR="00A77999" w:rsidRDefault="00A77999" w:rsidP="00B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08" w:rsidRDefault="00B470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CSAC Board of Director’s Meeting 9.10.2015</w:t>
    </w:r>
    <w:r>
      <w:rPr>
        <w:rFonts w:asciiTheme="majorHAnsi" w:eastAsiaTheme="majorEastAsia" w:hAnsiTheme="majorHAnsi" w:cstheme="majorBidi"/>
      </w:rPr>
      <w:tab/>
      <w:t xml:space="preserve">                                Approved 10.8.2015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5387" w:rsidRPr="00B1538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7008" w:rsidRDefault="00B4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99" w:rsidRDefault="00A77999" w:rsidP="00B47008">
      <w:r>
        <w:separator/>
      </w:r>
    </w:p>
  </w:footnote>
  <w:footnote w:type="continuationSeparator" w:id="0">
    <w:p w:rsidR="00A77999" w:rsidRDefault="00A77999" w:rsidP="00B4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F"/>
    <w:rsid w:val="000F3708"/>
    <w:rsid w:val="0011466C"/>
    <w:rsid w:val="003519BF"/>
    <w:rsid w:val="00550AC9"/>
    <w:rsid w:val="00A04466"/>
    <w:rsid w:val="00A1766F"/>
    <w:rsid w:val="00A71B4F"/>
    <w:rsid w:val="00A77999"/>
    <w:rsid w:val="00AB64C2"/>
    <w:rsid w:val="00B15387"/>
    <w:rsid w:val="00B32A27"/>
    <w:rsid w:val="00B47008"/>
    <w:rsid w:val="00D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08"/>
  </w:style>
  <w:style w:type="paragraph" w:styleId="Footer">
    <w:name w:val="footer"/>
    <w:basedOn w:val="Normal"/>
    <w:link w:val="FooterChar"/>
    <w:uiPriority w:val="99"/>
    <w:unhideWhenUsed/>
    <w:rsid w:val="00B4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08"/>
  </w:style>
  <w:style w:type="paragraph" w:styleId="BalloonText">
    <w:name w:val="Balloon Text"/>
    <w:basedOn w:val="Normal"/>
    <w:link w:val="BalloonTextChar"/>
    <w:uiPriority w:val="99"/>
    <w:semiHidden/>
    <w:unhideWhenUsed/>
    <w:rsid w:val="00B4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08"/>
  </w:style>
  <w:style w:type="paragraph" w:styleId="Footer">
    <w:name w:val="footer"/>
    <w:basedOn w:val="Normal"/>
    <w:link w:val="FooterChar"/>
    <w:uiPriority w:val="99"/>
    <w:unhideWhenUsed/>
    <w:rsid w:val="00B4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08"/>
  </w:style>
  <w:style w:type="paragraph" w:styleId="BalloonText">
    <w:name w:val="Balloon Text"/>
    <w:basedOn w:val="Normal"/>
    <w:link w:val="BalloonTextChar"/>
    <w:uiPriority w:val="99"/>
    <w:semiHidden/>
    <w:unhideWhenUsed/>
    <w:rsid w:val="00B4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3</cp:revision>
  <dcterms:created xsi:type="dcterms:W3CDTF">2015-09-14T18:23:00Z</dcterms:created>
  <dcterms:modified xsi:type="dcterms:W3CDTF">2016-04-11T18:55:00Z</dcterms:modified>
</cp:coreProperties>
</file>