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37" w:rsidRDefault="00440CD6" w:rsidP="00440CD6">
      <w:pPr>
        <w:jc w:val="center"/>
      </w:pPr>
      <w:r>
        <w:t>Counseling Services of Addison County, Inc.</w:t>
      </w:r>
    </w:p>
    <w:p w:rsidR="00440CD6" w:rsidRDefault="00440CD6" w:rsidP="00440CD6">
      <w:pPr>
        <w:jc w:val="center"/>
      </w:pPr>
      <w:r>
        <w:t>Combined Board of Directors and Executive Committee Minutes</w:t>
      </w:r>
    </w:p>
    <w:p w:rsidR="00440CD6" w:rsidRDefault="00440CD6" w:rsidP="00440CD6">
      <w:pPr>
        <w:jc w:val="center"/>
      </w:pPr>
      <w:r>
        <w:t>July 1</w:t>
      </w:r>
      <w:r w:rsidR="003E2402">
        <w:t>2</w:t>
      </w:r>
      <w:r>
        <w:t>, 2016</w:t>
      </w:r>
    </w:p>
    <w:p w:rsidR="00440CD6" w:rsidRDefault="00440CD6" w:rsidP="00440CD6">
      <w:r>
        <w:t>Attending:  Board President, Barbara Doyle-Wilch; members at large, David Hallam; Mike Furey; Ted Tighe; Len Rowell</w:t>
      </w:r>
    </w:p>
    <w:p w:rsidR="00440CD6" w:rsidRDefault="00440CD6" w:rsidP="00440CD6">
      <w:r>
        <w:t>Staff:  Executive Director, Bob Thorn; CFO, Bill Claessens; HR Director, Alexa Euler</w:t>
      </w:r>
    </w:p>
    <w:p w:rsidR="00440CD6" w:rsidRDefault="00440CD6" w:rsidP="00440CD6">
      <w:r>
        <w:t>Barbara brought the meeting to order at 4:30.</w:t>
      </w:r>
    </w:p>
    <w:p w:rsidR="00440CD6" w:rsidRDefault="00440CD6" w:rsidP="00440CD6">
      <w:r>
        <w:t>Happy Minute:  Bill Claessens reported on the purchase of Hill House for $1.00.</w:t>
      </w:r>
    </w:p>
    <w:p w:rsidR="00440CD6" w:rsidRDefault="00440CD6" w:rsidP="00440CD6">
      <w:r>
        <w:t>Due to the lack of quorum no business was transacted.</w:t>
      </w:r>
    </w:p>
    <w:p w:rsidR="00440CD6" w:rsidRDefault="00440CD6" w:rsidP="00440CD6">
      <w:r>
        <w:t>Report from the Executive Director, Bob Thorn.</w:t>
      </w:r>
    </w:p>
    <w:p w:rsidR="003E2402" w:rsidRDefault="00440CD6" w:rsidP="00440CD6">
      <w:pPr>
        <w:ind w:left="720"/>
      </w:pPr>
      <w:r>
        <w:t xml:space="preserve">Speakers were suggested for the September Board </w:t>
      </w:r>
      <w:r w:rsidR="009D3BFE">
        <w:t xml:space="preserve">meeting including Molly </w:t>
      </w:r>
      <w:r w:rsidR="003E2402">
        <w:t xml:space="preserve">Brown </w:t>
      </w:r>
      <w:r w:rsidR="009D3BFE">
        <w:t>and Ric</w:t>
      </w:r>
      <w:r>
        <w:t xml:space="preserve"> </w:t>
      </w:r>
      <w:r w:rsidR="003E2402">
        <w:t xml:space="preserve">Wheeler </w:t>
      </w:r>
      <w:r>
        <w:t xml:space="preserve">on employment services and/or Cheryl </w:t>
      </w:r>
      <w:r w:rsidR="003E2402">
        <w:t>Huntley on A</w:t>
      </w:r>
      <w:r>
        <w:t>ddiction</w:t>
      </w:r>
      <w:r w:rsidR="003E2402">
        <w:t xml:space="preserve"> R</w:t>
      </w:r>
      <w:r w:rsidR="009D3BFE">
        <w:t>ecovery</w:t>
      </w:r>
      <w:r w:rsidR="003E2402">
        <w:t xml:space="preserve"> S</w:t>
      </w:r>
      <w:r>
        <w:t xml:space="preserve">ervices. </w:t>
      </w:r>
    </w:p>
    <w:p w:rsidR="00440CD6" w:rsidRDefault="00440CD6" w:rsidP="00440CD6">
      <w:pPr>
        <w:ind w:left="720"/>
      </w:pPr>
      <w:r>
        <w:t>Update board on what is happening with primary</w:t>
      </w:r>
      <w:r w:rsidR="003F7641">
        <w:t xml:space="preserve"> care services.</w:t>
      </w:r>
    </w:p>
    <w:p w:rsidR="003F7641" w:rsidRDefault="003F7641" w:rsidP="00440CD6">
      <w:pPr>
        <w:ind w:left="720"/>
      </w:pPr>
      <w:r>
        <w:t xml:space="preserve">Bocce Tournament update.  </w:t>
      </w:r>
    </w:p>
    <w:p w:rsidR="003F7641" w:rsidRDefault="003F7641" w:rsidP="00440CD6">
      <w:pPr>
        <w:ind w:left="720"/>
      </w:pPr>
      <w:r>
        <w:t xml:space="preserve">Update on psychiatry – CSAC is not looking for a </w:t>
      </w:r>
      <w:r w:rsidR="009D3BFE">
        <w:t>psychiatrist</w:t>
      </w:r>
      <w:r>
        <w:t xml:space="preserve"> at this time.</w:t>
      </w:r>
    </w:p>
    <w:p w:rsidR="003F7641" w:rsidRDefault="003E2402" w:rsidP="00440CD6">
      <w:pPr>
        <w:ind w:left="720"/>
      </w:pPr>
      <w:r>
        <w:t>Emergency T</w:t>
      </w:r>
      <w:r w:rsidR="003F7641">
        <w:t>e</w:t>
      </w:r>
      <w:r w:rsidR="009D3BFE">
        <w:t>am coverage was discussed with Management T</w:t>
      </w:r>
      <w:r w:rsidR="003F7641">
        <w:t xml:space="preserve">eam. Several possible solutions were proposed to cover time when </w:t>
      </w:r>
      <w:r w:rsidR="00602D0D">
        <w:t xml:space="preserve">regular </w:t>
      </w:r>
      <w:r w:rsidR="003F7641">
        <w:t>team members were not available</w:t>
      </w:r>
      <w:r w:rsidR="00602D0D">
        <w:t>.</w:t>
      </w:r>
    </w:p>
    <w:p w:rsidR="00602D0D" w:rsidRDefault="009D3BFE" w:rsidP="00440CD6">
      <w:pPr>
        <w:ind w:left="720"/>
      </w:pPr>
      <w:r>
        <w:t>Bob and the Management T</w:t>
      </w:r>
      <w:r w:rsidR="00602D0D">
        <w:t>e</w:t>
      </w:r>
      <w:r>
        <w:t>am attended the State Standing Committee for Adult S</w:t>
      </w:r>
      <w:r w:rsidR="00602D0D">
        <w:t xml:space="preserve">ervices this week. They answered questions about adult services for the </w:t>
      </w:r>
      <w:r>
        <w:t>redesignation</w:t>
      </w:r>
      <w:r w:rsidR="00602D0D">
        <w:t xml:space="preserve"> process. This is a committee appointed by the State to represent citizens in the review process.</w:t>
      </w:r>
    </w:p>
    <w:p w:rsidR="00602D0D" w:rsidRDefault="00602D0D" w:rsidP="00440CD6">
      <w:pPr>
        <w:ind w:left="720"/>
      </w:pPr>
      <w:r>
        <w:t>Bob announced he is now on the Porter Hospital Board.  He met with Fred Kniffen</w:t>
      </w:r>
      <w:r w:rsidR="009D3BFE">
        <w:t xml:space="preserve"> of Porter Hospital and Martha Halnon, Executive Director, Mountain Health Center (</w:t>
      </w:r>
      <w:r>
        <w:t>FQHC</w:t>
      </w:r>
      <w:r w:rsidR="009D3BFE">
        <w:t>)</w:t>
      </w:r>
      <w:r>
        <w:t xml:space="preserve"> to discuss a proposal for new space for shared services.</w:t>
      </w:r>
    </w:p>
    <w:p w:rsidR="00602D0D" w:rsidRDefault="00602D0D" w:rsidP="00602D0D">
      <w:r>
        <w:t>Report from the CFO, Bill Claessens.</w:t>
      </w:r>
    </w:p>
    <w:p w:rsidR="00602D0D" w:rsidRDefault="00602D0D" w:rsidP="00602D0D">
      <w:pPr>
        <w:ind w:left="720"/>
      </w:pPr>
      <w:r>
        <w:t>Reviewed the financial inf</w:t>
      </w:r>
      <w:r w:rsidR="00B7336C">
        <w:t>ormation for the m</w:t>
      </w:r>
      <w:r>
        <w:t>onth of May. CSAC is in a strong position this month.</w:t>
      </w:r>
    </w:p>
    <w:p w:rsidR="00602D0D" w:rsidRDefault="00602D0D" w:rsidP="00602D0D">
      <w:pPr>
        <w:ind w:left="720"/>
      </w:pPr>
      <w:r>
        <w:t>Discussed a dilemma from Keith about the Office of Civil Rights security audit</w:t>
      </w:r>
      <w:r w:rsidR="002A3220">
        <w:t xml:space="preserve"> which is due by July 20</w:t>
      </w:r>
      <w:r w:rsidR="002A3220" w:rsidRPr="002A3220">
        <w:rPr>
          <w:vertAlign w:val="superscript"/>
        </w:rPr>
        <w:t>th</w:t>
      </w:r>
      <w:r w:rsidR="002A3220">
        <w:t>.  Since the Board is not meeting i</w:t>
      </w:r>
      <w:r w:rsidR="003E2402">
        <w:t>n August, formal approval of new</w:t>
      </w:r>
      <w:r w:rsidR="002A3220">
        <w:t xml:space="preserve"> policies is not possible before the due date. The</w:t>
      </w:r>
      <w:r>
        <w:t xml:space="preserve"> Board recommended that any proposed policies that have not been formally approved by the Board be submitted as “draft” along with the old policies. After the Board has approved the new policies at a later date the older policies will cease to be active.</w:t>
      </w:r>
    </w:p>
    <w:p w:rsidR="002A3220" w:rsidRDefault="002A3220" w:rsidP="00602D0D">
      <w:pPr>
        <w:ind w:left="720"/>
      </w:pPr>
      <w:r>
        <w:lastRenderedPageBreak/>
        <w:t>Report from HR Director, Alexa Euler.</w:t>
      </w:r>
    </w:p>
    <w:p w:rsidR="002A3220" w:rsidRDefault="002A3220" w:rsidP="00602D0D">
      <w:pPr>
        <w:ind w:left="720"/>
      </w:pPr>
      <w:r>
        <w:tab/>
        <w:t>Sal</w:t>
      </w:r>
      <w:r w:rsidR="003E2402">
        <w:t>ary of managers and benefits were</w:t>
      </w:r>
      <w:r>
        <w:t xml:space="preserve"> reviewed. No change since last month.</w:t>
      </w:r>
    </w:p>
    <w:p w:rsidR="002A3220" w:rsidRDefault="002A3220" w:rsidP="002A3220">
      <w:pPr>
        <w:ind w:left="1440"/>
      </w:pPr>
      <w:r>
        <w:t>Ban the Box was explained. “Applicants cannot be asked about criminal convictions on the application form.”  CSAC is now in compliance.</w:t>
      </w:r>
    </w:p>
    <w:p w:rsidR="002A3220" w:rsidRDefault="002A3220" w:rsidP="002A3220">
      <w:pPr>
        <w:ind w:left="1440"/>
      </w:pPr>
      <w:r>
        <w:t>Safety protocols were explained.  The State requires social service and mental health providers to have safety protocols that reduce the possibility of workplace violence. ALICE and CPI training for staff (violence in the work place) has been ongoing.</w:t>
      </w:r>
    </w:p>
    <w:p w:rsidR="002A3220" w:rsidRDefault="002A3220" w:rsidP="00602D0D">
      <w:pPr>
        <w:ind w:left="720"/>
      </w:pPr>
      <w:r>
        <w:tab/>
        <w:t>Discussion of the new classification of hourly and salaried staff and impact on CSAC</w:t>
      </w:r>
    </w:p>
    <w:p w:rsidR="002A3220" w:rsidRDefault="002A3220" w:rsidP="00FD2C7B">
      <w:pPr>
        <w:ind w:left="1440"/>
      </w:pPr>
      <w:r>
        <w:t>There is a new mandate that certain employees earn paid sick leave.</w:t>
      </w:r>
      <w:r w:rsidR="00FD2C7B">
        <w:t xml:space="preserve">  CSAC’s PTO policy is already in compliance with the guidelines.</w:t>
      </w:r>
    </w:p>
    <w:p w:rsidR="002A3220" w:rsidRDefault="002A3220" w:rsidP="00602D0D">
      <w:pPr>
        <w:ind w:left="720"/>
      </w:pPr>
      <w:r>
        <w:t>Meeting was adjourned at 6:00 PM</w:t>
      </w:r>
    </w:p>
    <w:p w:rsidR="00AF075F" w:rsidRDefault="00AF075F" w:rsidP="00602D0D">
      <w:pPr>
        <w:ind w:left="720"/>
      </w:pPr>
      <w:r>
        <w:t>Minutes recorded by Barbara Doyle-Wilch</w:t>
      </w:r>
      <w:bookmarkStart w:id="0" w:name="_GoBack"/>
      <w:bookmarkEnd w:id="0"/>
    </w:p>
    <w:p w:rsidR="002A3220" w:rsidRDefault="002A3220" w:rsidP="00602D0D">
      <w:pPr>
        <w:ind w:left="720"/>
      </w:pPr>
      <w:r>
        <w:tab/>
      </w:r>
    </w:p>
    <w:sectPr w:rsidR="002A32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5F" w:rsidRDefault="00AF075F" w:rsidP="00AF075F">
      <w:pPr>
        <w:spacing w:after="0" w:line="240" w:lineRule="auto"/>
      </w:pPr>
      <w:r>
        <w:separator/>
      </w:r>
    </w:p>
  </w:endnote>
  <w:endnote w:type="continuationSeparator" w:id="0">
    <w:p w:rsidR="00AF075F" w:rsidRDefault="00AF075F" w:rsidP="00AF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B" w:rsidRDefault="009D36FB">
    <w:pPr>
      <w:pStyle w:val="Footer"/>
    </w:pPr>
    <w:r>
      <w:t>CSAC Board of Directors meeting 7.12.16                                                                          Approved 9.8.16</w:t>
    </w:r>
  </w:p>
  <w:p w:rsidR="009D36FB" w:rsidRDefault="009D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5F" w:rsidRDefault="00AF075F" w:rsidP="00AF075F">
      <w:pPr>
        <w:spacing w:after="0" w:line="240" w:lineRule="auto"/>
      </w:pPr>
      <w:r>
        <w:separator/>
      </w:r>
    </w:p>
  </w:footnote>
  <w:footnote w:type="continuationSeparator" w:id="0">
    <w:p w:rsidR="00AF075F" w:rsidRDefault="00AF075F" w:rsidP="00AF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3127"/>
    <w:multiLevelType w:val="hybridMultilevel"/>
    <w:tmpl w:val="D8CA4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D6"/>
    <w:rsid w:val="00063577"/>
    <w:rsid w:val="000B115C"/>
    <w:rsid w:val="002A3220"/>
    <w:rsid w:val="002B6CF8"/>
    <w:rsid w:val="002E5F7E"/>
    <w:rsid w:val="003629A4"/>
    <w:rsid w:val="003B2A37"/>
    <w:rsid w:val="003E2402"/>
    <w:rsid w:val="003F7641"/>
    <w:rsid w:val="00405463"/>
    <w:rsid w:val="00440CD6"/>
    <w:rsid w:val="005112F5"/>
    <w:rsid w:val="00602D0D"/>
    <w:rsid w:val="00602E1C"/>
    <w:rsid w:val="006E16F7"/>
    <w:rsid w:val="0072651F"/>
    <w:rsid w:val="0074006D"/>
    <w:rsid w:val="007429A4"/>
    <w:rsid w:val="00777DE9"/>
    <w:rsid w:val="00822CD4"/>
    <w:rsid w:val="008D4FB5"/>
    <w:rsid w:val="009D36FB"/>
    <w:rsid w:val="009D3BFE"/>
    <w:rsid w:val="00A153C6"/>
    <w:rsid w:val="00A86946"/>
    <w:rsid w:val="00AF075F"/>
    <w:rsid w:val="00B7336C"/>
    <w:rsid w:val="00C23A06"/>
    <w:rsid w:val="00C52472"/>
    <w:rsid w:val="00C62B88"/>
    <w:rsid w:val="00DD10D4"/>
    <w:rsid w:val="00DE206D"/>
    <w:rsid w:val="00E3600B"/>
    <w:rsid w:val="00E82CA8"/>
    <w:rsid w:val="00EE5F13"/>
    <w:rsid w:val="00FD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13C86C-AEC0-4A06-BD1A-EFA7E4F8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6"/>
    <w:pPr>
      <w:ind w:left="720"/>
      <w:contextualSpacing/>
    </w:pPr>
  </w:style>
  <w:style w:type="paragraph" w:styleId="Header">
    <w:name w:val="header"/>
    <w:basedOn w:val="Normal"/>
    <w:link w:val="HeaderChar"/>
    <w:uiPriority w:val="99"/>
    <w:unhideWhenUsed/>
    <w:rsid w:val="00AF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5F"/>
  </w:style>
  <w:style w:type="paragraph" w:styleId="Footer">
    <w:name w:val="footer"/>
    <w:basedOn w:val="Normal"/>
    <w:link w:val="FooterChar"/>
    <w:uiPriority w:val="99"/>
    <w:unhideWhenUsed/>
    <w:rsid w:val="00AF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Ann Kensek</cp:lastModifiedBy>
  <cp:revision>7</cp:revision>
  <dcterms:created xsi:type="dcterms:W3CDTF">2016-08-01T17:39:00Z</dcterms:created>
  <dcterms:modified xsi:type="dcterms:W3CDTF">2016-09-22T16:14:00Z</dcterms:modified>
</cp:coreProperties>
</file>